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Bedtime Routine (Autonomy)</w:t>
      </w:r>
    </w:p>
    <w:tbl>
      <w:tblPr>
        <w:tblStyle w:val="Table1"/>
        <w:tblW w:w="13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1"/>
        <w:gridCol w:w="2201"/>
        <w:gridCol w:w="2202"/>
        <w:gridCol w:w="2202"/>
        <w:gridCol w:w="2202"/>
        <w:gridCol w:w="2202"/>
        <w:tblGridChange w:id="0">
          <w:tblGrid>
            <w:gridCol w:w="2201"/>
            <w:gridCol w:w="2201"/>
            <w:gridCol w:w="2202"/>
            <w:gridCol w:w="2202"/>
            <w:gridCol w:w="2202"/>
            <w:gridCol w:w="2202"/>
          </w:tblGrid>
        </w:tblGridChange>
      </w:tblGrid>
      <w:tr>
        <w:trPr>
          <w:trHeight w:val="71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Description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List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Objectives (What are we learning ?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Helpful Questions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Too Hard? Make it easier!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Too easy? Make it harder!</w:t>
            </w:r>
          </w:p>
        </w:tc>
      </w:tr>
      <w:tr>
        <w:trPr>
          <w:trHeight w:val="737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Create a bedtime routine with your child.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You can create a visual routine by using pictures to help your child follow along more easily. (Example: for bath, draw a rubber duck)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Sit with your child and pick a time to begin getting ready for bed and a time that they should be in bed. You can decide together what should be done between that time. 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Take a bath/shower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Put on pajamas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Brush teeth/hair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 a book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Materials to create a visual routine – paper, crayons, markers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Any physical objects needed throughout the routine (book, hairbrush, toothbrush, etc.)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Physical – Self-care skills and personal hygiene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Science- Observing objects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Approaches to Learning- following directions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Approaches to learning- Shows initiative and independence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Approaches to Learning- increasing memory while remembering what is included in the bedtime routine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Fine Motor- hand/eye movement while completing tasks in the routine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What would you like to do first? Brush teeth or pick out pajamas?</w:t>
            </w:r>
          </w:p>
          <w:p w:rsidR="00000000" w:rsidDel="00000000" w:rsidP="00000000" w:rsidRDefault="00000000" w:rsidRPr="00000000" w14:paraId="00000024">
            <w:pPr>
              <w:rPr>
                <w:rFonts w:ascii="Ink Free" w:cs="Ink Free" w:eastAsia="Ink Free" w:hAnsi="Ink Fre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Why is brushing our teeth important?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Why did you choose to do that first?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What is your favorite part about getting ready for bed? Why?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Would you like to skip or walk to the bath?</w:t>
            </w:r>
          </w:p>
          <w:p w:rsidR="00000000" w:rsidDel="00000000" w:rsidP="00000000" w:rsidRDefault="00000000" w:rsidRPr="00000000" w14:paraId="0000002C">
            <w:pPr>
              <w:rPr>
                <w:rFonts w:ascii="Ink Free" w:cs="Ink Free" w:eastAsia="Ink Free" w:hAnsi="Ink Fr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Instead of drawing their visual routine, have your child take pictures of items that relate to the task they will need to accomplish.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Model the routine or do the routine with them! 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Help guide your child through the tasks when needed.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Explain the importance of getting ready for bed.</w:t>
            </w:r>
          </w:p>
          <w:p w:rsidR="00000000" w:rsidDel="00000000" w:rsidP="00000000" w:rsidRDefault="00000000" w:rsidRPr="00000000" w14:paraId="00000034">
            <w:pPr>
              <w:rPr>
                <w:rFonts w:ascii="Ink Free" w:cs="Ink Free" w:eastAsia="Ink Free" w:hAnsi="Ink Fre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Create a song with your child to help remember the routine more easily. </w:t>
            </w:r>
          </w:p>
          <w:p w:rsidR="00000000" w:rsidDel="00000000" w:rsidP="00000000" w:rsidRDefault="00000000" w:rsidRPr="00000000" w14:paraId="00000036">
            <w:pPr>
              <w:rPr>
                <w:rFonts w:ascii="Ink Free" w:cs="Ink Free" w:eastAsia="Ink Free" w:hAnsi="Ink Fr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Once the routine is completed, ask your child to recall the tasks in order of what they did.</w:t>
            </w:r>
          </w:p>
          <w:p w:rsidR="00000000" w:rsidDel="00000000" w:rsidP="00000000" w:rsidRDefault="00000000" w:rsidRPr="00000000" w14:paraId="00000038">
            <w:pPr>
              <w:rPr>
                <w:rFonts w:ascii="Ink Free" w:cs="Ink Free" w:eastAsia="Ink Free" w:hAnsi="Ink Fre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Challenge your child to do the routine by themselves. </w:t>
            </w:r>
          </w:p>
          <w:p w:rsidR="00000000" w:rsidDel="00000000" w:rsidP="00000000" w:rsidRDefault="00000000" w:rsidRPr="00000000" w14:paraId="0000003A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Set a timer and challenge your child to finish before it rings.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left="36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Rutina de acostarse (autonomía)</w:t>
      </w:r>
    </w:p>
    <w:tbl>
      <w:tblPr>
        <w:tblStyle w:val="Table2"/>
        <w:tblW w:w="13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1"/>
        <w:gridCol w:w="2201"/>
        <w:gridCol w:w="2202"/>
        <w:gridCol w:w="2202"/>
        <w:gridCol w:w="2202"/>
        <w:gridCol w:w="2202"/>
        <w:tblGridChange w:id="0">
          <w:tblGrid>
            <w:gridCol w:w="2201"/>
            <w:gridCol w:w="2201"/>
            <w:gridCol w:w="2202"/>
            <w:gridCol w:w="2202"/>
            <w:gridCol w:w="2202"/>
            <w:gridCol w:w="2202"/>
          </w:tblGrid>
        </w:tblGridChange>
      </w:tblGrid>
      <w:tr>
        <w:trPr>
          <w:trHeight w:val="710" w:hRule="atLeast"/>
        </w:trPr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de la actividad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Lista de materiales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(¿Qué estamos aprendiendo?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Preguntas útiles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¿Demasiado duro? ¡Hazlo más fácil!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¿Demasiado fácil? ¡Hazlo más difícil!</w:t>
            </w:r>
          </w:p>
        </w:tc>
      </w:tr>
      <w:tr>
        <w:trPr>
          <w:trHeight w:val="737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Cree una rutina para acostarse con su hijo.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Puede crear una rutina visual utilizando  imágenes para ayudarle a seguir más fácilmente a lo largo de. (Ejemplo: para el baño, dibujar un pato de goma)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Siéntese con su hijo y elija una hora para comenzar a prepararse para la cama y un momento en el que debe estar en la cama. Usted puede decidir juntos lo que se debe hacer entre ese momento.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Ejemplo: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Tome un baño/ducha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Poner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pijama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Cepillo de dientes/cabello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Leer un libro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Materiales para crear una rutina visual: papel, crayones, marcadores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Cualquier objeto físico necesario a lo largo de la rutina (libro, cepillo de pelo, cepillo de dientes, etc.)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Físico – Habilidades de autocuidado e higiene personal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Ciencia- Observación de objetos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Enfoques para el aprendizaje- seguir instrucciones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Enfoques para el aprendizaje- Muestra la iniciativa y la independencia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Enfoques para el aprendizaje: aumentar la memoria mientras se recuerda lo que se incluye en la rutina de acostarse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Motor fino- movimiento de la mano / ojo mientras se completan las tareas en la rutina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¿Qué te gustaría hacer primero? ¿Cepillarse los dientes o elegir pijamas?</w:t>
            </w:r>
          </w:p>
          <w:p w:rsidR="00000000" w:rsidDel="00000000" w:rsidP="00000000" w:rsidRDefault="00000000" w:rsidRPr="00000000" w14:paraId="0000005F">
            <w:pPr>
              <w:rPr>
                <w:rFonts w:ascii="Ink Free" w:cs="Ink Free" w:eastAsia="Ink Free" w:hAnsi="Ink Fre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¿Por qué es importante cepillarnos los dientes?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¿Por qué elegiste hacer eso primero?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¿Cuál es tu parte favorita de prepararte para la cama? ¿por qué?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¿Te gustaría saltar o caminar hasta el baño?</w:t>
            </w:r>
          </w:p>
          <w:p w:rsidR="00000000" w:rsidDel="00000000" w:rsidP="00000000" w:rsidRDefault="00000000" w:rsidRPr="00000000" w14:paraId="00000067">
            <w:pPr>
              <w:rPr>
                <w:rFonts w:ascii="Ink Free" w:cs="Ink Free" w:eastAsia="Ink Free" w:hAnsi="Ink Fr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En lugar de dibujar su rutina visual, pida a su hijo que tome fotografías de elementos que se relacionen con la tarea que necesitará realizar.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¡Modela la rutina o haz la rutina con ellos!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Ayude a guiar a su hijo a través de las tareas cuando sea necesario.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Explique la importancia de prepararse para la cama.</w:t>
            </w:r>
          </w:p>
          <w:p w:rsidR="00000000" w:rsidDel="00000000" w:rsidP="00000000" w:rsidRDefault="00000000" w:rsidRPr="00000000" w14:paraId="0000006F">
            <w:pPr>
              <w:rPr>
                <w:rFonts w:ascii="Ink Free" w:cs="Ink Free" w:eastAsia="Ink Free" w:hAnsi="Ink Fre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Cree una canción con su hijo para ayudar a recordar la rutina más fácilmente.</w:t>
            </w:r>
          </w:p>
          <w:p w:rsidR="00000000" w:rsidDel="00000000" w:rsidP="00000000" w:rsidRDefault="00000000" w:rsidRPr="00000000" w14:paraId="00000071">
            <w:pPr>
              <w:rPr>
                <w:rFonts w:ascii="Ink Free" w:cs="Ink Free" w:eastAsia="Ink Free" w:hAnsi="Ink Fr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Una vez completada la rutina, pídale a su hijo que recuerde las tareas en orden de lo que hicieron.</w:t>
            </w:r>
          </w:p>
          <w:p w:rsidR="00000000" w:rsidDel="00000000" w:rsidP="00000000" w:rsidRDefault="00000000" w:rsidRPr="00000000" w14:paraId="00000073">
            <w:pPr>
              <w:rPr>
                <w:rFonts w:ascii="Ink Free" w:cs="Ink Free" w:eastAsia="Ink Free" w:hAnsi="Ink Fre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Desafía a tu hijo a hacer la rutina por sí mismo.</w:t>
            </w:r>
          </w:p>
          <w:p w:rsidR="00000000" w:rsidDel="00000000" w:rsidP="00000000" w:rsidRDefault="00000000" w:rsidRPr="00000000" w14:paraId="00000075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Establezca un temporizador y desafía a su hijo a terminar</w:t>
            </w:r>
            <w:r w:rsidDel="00000000" w:rsidR="00000000" w:rsidRPr="00000000">
              <w:rPr>
                <w:rtl w:val="0"/>
              </w:rPr>
              <w:t xml:space="preserve"> antes de</w:t>
            </w:r>
            <w:r w:rsidDel="00000000" w:rsidR="00000000" w:rsidRPr="00000000">
              <w:rPr>
                <w:highlight w:val="white"/>
                <w:rtl w:val="0"/>
              </w:rPr>
              <w:t xml:space="preserve"> que suene.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br w:type="textWrapping"/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chitects Daughter">
    <w:embedRegular w:fontKey="{00000000-0000-0000-0000-000000000000}" r:id="rId1" w:subsetted="0"/>
  </w:font>
  <w:font w:name="Ink Fre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